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CE" w:rsidRDefault="00C30DCE"/>
    <w:p w:rsidR="00C30DCE" w:rsidRDefault="00C30DCE">
      <w:r>
        <w:rPr>
          <w:noProof/>
          <w:lang w:eastAsia="de-DE"/>
        </w:rPr>
        <w:drawing>
          <wp:inline distT="0" distB="0" distL="0" distR="0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0DA7461F" wp14:editId="6539B9A0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DCE" w:rsidRDefault="00C30DCE">
      <w:r>
        <w:t>Die einzelnen Rennen (Änderungen vorbehalten)</w:t>
      </w:r>
    </w:p>
    <w:p w:rsidR="00FC717A" w:rsidRPr="008664CF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Ab 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12.50 Uhr           Schönheiten Erwachsene</w:t>
      </w:r>
    </w:p>
    <w:p w:rsidR="005D2C73" w:rsidRDefault="00B05AE3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color w:val="444444"/>
          <w:sz w:val="20"/>
          <w:szCs w:val="20"/>
          <w:lang w:eastAsia="de-DE"/>
        </w:rPr>
      </w:pPr>
      <w:r>
        <w:rPr>
          <w:rFonts w:ascii="Open Sans" w:eastAsia="Times New Roman" w:hAnsi="Open Sans" w:cs="Helvetica"/>
          <w:color w:val="444444"/>
          <w:sz w:val="20"/>
          <w:szCs w:val="20"/>
          <w:lang w:eastAsia="de-DE"/>
        </w:rPr>
        <w:tab/>
      </w:r>
    </w:p>
    <w:p w:rsidR="004E527D" w:rsidRPr="008664CF" w:rsidRDefault="00B05AE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48"/>
          <w:szCs w:val="48"/>
          <w:lang w:eastAsia="de-DE"/>
        </w:rPr>
      </w:pPr>
      <w:r w:rsidRPr="008664CF">
        <w:rPr>
          <w:rFonts w:eastAsia="Times New Roman" w:cstheme="minorHAnsi"/>
          <w:b/>
          <w:color w:val="444444"/>
          <w:sz w:val="48"/>
          <w:szCs w:val="48"/>
          <w:lang w:eastAsia="de-DE"/>
        </w:rPr>
        <w:t>Sponsor:</w:t>
      </w:r>
    </w:p>
    <w:p w:rsidR="00287297" w:rsidRDefault="00287297" w:rsidP="00B05AE3">
      <w:pPr>
        <w:spacing w:before="204" w:after="204" w:afterAutospacing="0" w:line="396" w:lineRule="atLeast"/>
        <w:textAlignment w:val="top"/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</w:pPr>
      <w:r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 </w:t>
      </w:r>
      <w:r w:rsidR="00FC717A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  <w:r>
        <w:rPr>
          <w:noProof/>
        </w:rPr>
        <w:drawing>
          <wp:inline distT="0" distB="0" distL="0" distR="0">
            <wp:extent cx="3209925" cy="2188585"/>
            <wp:effectExtent l="0" t="0" r="0" b="2540"/>
            <wp:docPr id="3" name="Grafik 3" descr="C:\Users\SEisenacher\AppData\Local\Microsoft\Windows\INetCache\Content.Word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senacher\AppData\Local\Microsoft\Windows\INetCache\Content.Word\Unbenan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44" cy="22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73" w:rsidRPr="008664CF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8664CF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:rsidR="00287297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1.</w:t>
      </w:r>
      <w:r w:rsidR="008D3733">
        <w:rPr>
          <w:rFonts w:eastAsia="Times New Roman" w:cstheme="minorHAnsi"/>
          <w:b/>
          <w:color w:val="444444"/>
          <w:sz w:val="28"/>
          <w:szCs w:val="28"/>
          <w:lang w:eastAsia="de-DE"/>
        </w:rPr>
        <w:t>-8.</w:t>
      </w:r>
      <w:r w:rsidR="008D3733">
        <w:rPr>
          <w:rFonts w:eastAsia="Times New Roman" w:cstheme="minorHAnsi"/>
          <w:b/>
          <w:color w:val="444444"/>
          <w:sz w:val="28"/>
          <w:szCs w:val="28"/>
          <w:lang w:eastAsia="de-DE"/>
        </w:rPr>
        <w:tab/>
        <w:t>Enten Schlüsselanhänger mit Sound</w:t>
      </w:r>
    </w:p>
    <w:p w:rsidR="00DA0A72" w:rsidRDefault="008D373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>9.-50.</w:t>
      </w:r>
      <w:bookmarkStart w:id="0" w:name="_GoBack"/>
      <w:bookmarkEnd w:id="0"/>
      <w:r>
        <w:rPr>
          <w:rFonts w:eastAsia="Times New Roman" w:cstheme="minorHAnsi"/>
          <w:b/>
          <w:color w:val="444444"/>
          <w:sz w:val="28"/>
          <w:szCs w:val="28"/>
          <w:lang w:eastAsia="de-DE"/>
        </w:rPr>
        <w:t xml:space="preserve">  Gutscheine mit Kosmetikartikeln der Parfümerie Liebe</w:t>
      </w:r>
    </w:p>
    <w:p w:rsidR="00DA0A72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DA0A72" w:rsidRPr="008664CF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:rsidR="005D2C73" w:rsidRPr="008664CF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5D2C73" w:rsidRPr="00866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287297"/>
    <w:rsid w:val="004E527D"/>
    <w:rsid w:val="0057679E"/>
    <w:rsid w:val="005D2C73"/>
    <w:rsid w:val="005D2E7C"/>
    <w:rsid w:val="005E150D"/>
    <w:rsid w:val="005F72A6"/>
    <w:rsid w:val="008664CF"/>
    <w:rsid w:val="008B6CAC"/>
    <w:rsid w:val="008D3733"/>
    <w:rsid w:val="00A1666E"/>
    <w:rsid w:val="00B05AE3"/>
    <w:rsid w:val="00C13425"/>
    <w:rsid w:val="00C30DCE"/>
    <w:rsid w:val="00C820C5"/>
    <w:rsid w:val="00CC29F6"/>
    <w:rsid w:val="00CF39CE"/>
    <w:rsid w:val="00D0486C"/>
    <w:rsid w:val="00D22663"/>
    <w:rsid w:val="00D50301"/>
    <w:rsid w:val="00DA0A72"/>
    <w:rsid w:val="00DD6BF5"/>
    <w:rsid w:val="00EC448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AA8D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8F8C-6D98-4641-9025-F43ACEB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2017-08-22T14:52:00Z</cp:lastPrinted>
  <dcterms:created xsi:type="dcterms:W3CDTF">2018-08-16T20:22:00Z</dcterms:created>
  <dcterms:modified xsi:type="dcterms:W3CDTF">2018-08-21T16:38:00Z</dcterms:modified>
</cp:coreProperties>
</file>